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202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4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年度本地区债券资金使用安排</w:t>
      </w:r>
    </w:p>
    <w:p>
      <w:pPr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年，省财政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提前下达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pStyle w:val="4"/>
        <w:spacing w:after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根据省财政厅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《关于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</w:rPr>
        <w:t>提前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下达202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</w:rPr>
        <w:t>新增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地方政府债务限额的通知》（赣财债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〔202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〕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号）等文件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精神，我区一般新增债券资金重点用于易地扶贫搬迁、脱贫攻坚、污染防治、城市品质与提升、乡村振兴等重大战略，专项新增债券用于推进棚户区改造、高标准农田建设项目及经批准的其他领域公益性基础设施建设。结合我区实际情况，本次省财政下达的新增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一般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债券资金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0.86亿元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安排用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新建二中提升改造工程项目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0.1亿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新建区青少年学生校外活动中心教学综合楼建设项目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0.05亿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新建区四联路（青石路-昌西大道）道路建设工程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0.15亿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望城集镇改造项目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0.3亿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江中路、青城路道路工程0.11亿元，南昌大道（G320国道至南昌西收费站）道路提升改造工程0.15亿元。剩余1.68亿元待省财政厅分批次发行后再予以明确。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ZDNmODgwOTZmNTQ3ODRlZWNiNzRhZjQyMTI1ZTgifQ=="/>
    <w:docVar w:name="KSO_WPS_MARK_KEY" w:val="b21c8009-47a3-412d-910c-e244dd5d94bf"/>
  </w:docVars>
  <w:rsids>
    <w:rsidRoot w:val="00C52285"/>
    <w:rsid w:val="00915723"/>
    <w:rsid w:val="00A4103E"/>
    <w:rsid w:val="00B47FD4"/>
    <w:rsid w:val="00C52285"/>
    <w:rsid w:val="0BE77324"/>
    <w:rsid w:val="1482074C"/>
    <w:rsid w:val="15BF1504"/>
    <w:rsid w:val="17517B38"/>
    <w:rsid w:val="178F1966"/>
    <w:rsid w:val="195D6C6A"/>
    <w:rsid w:val="21D37D17"/>
    <w:rsid w:val="2E4F2BCD"/>
    <w:rsid w:val="34E74AA4"/>
    <w:rsid w:val="49EB7785"/>
    <w:rsid w:val="504F6605"/>
    <w:rsid w:val="5C5F3333"/>
    <w:rsid w:val="5FBA62F1"/>
    <w:rsid w:val="600E3AEF"/>
    <w:rsid w:val="716D6F1F"/>
    <w:rsid w:val="7987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jc w:val="left"/>
    </w:pPr>
    <w:rPr>
      <w:rFonts w:hint="eastAsia" w:ascii="宋体" w:hAnsi="宋体"/>
      <w:color w:val="000000"/>
      <w:sz w:val="24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adjustRightInd w:val="0"/>
      <w:snapToGrid w:val="0"/>
      <w:ind w:firstLine="420" w:firstLineChars="100"/>
    </w:pPr>
    <w:rPr>
      <w:rFonts w:ascii="Tahoma" w:hAnsi="Tahoma" w:eastAsia="微软雅黑" w:cs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433</Characters>
  <Lines>4</Lines>
  <Paragraphs>1</Paragraphs>
  <TotalTime>20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2021-05-20T06:09:00Z</dcterms:created>
  <dc:creator>Administrator</dc:creator>
  <cp:lastModifiedBy>✨卡布琪诺✨</cp:lastModifiedBy>
  <dcterms:modified xsi:type="dcterms:W3CDTF">2024-04-17T09:37:40Z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55E58B92497943199417D185A6186694</vt:lpwstr>
  </property>
</Properties>
</file>