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234" w:afterLines="75"/>
        <w:ind w:left="0" w:firstLine="0" w:firstLineChars="0"/>
      </w:pPr>
    </w:p>
    <w:p>
      <w:pPr>
        <w:pStyle w:val="5"/>
        <w:ind w:left="0" w:firstLine="0" w:firstLineChars="0"/>
      </w:pPr>
    </w:p>
    <w:p>
      <w:pPr>
        <w:pStyle w:val="5"/>
        <w:ind w:left="0" w:firstLine="0" w:firstLineChars="0"/>
      </w:pPr>
    </w:p>
    <w:p>
      <w:pPr>
        <w:pStyle w:val="5"/>
        <w:spacing w:before="209" w:beforeLines="67"/>
        <w:ind w:left="0" w:firstLine="0" w:firstLineChars="0"/>
        <w:rPr>
          <w:rFonts w:eastAsia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page" w:horzAnchor="page" w:tblpX="1480" w:tblpY="3369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16" w:type="dxa"/>
            <w:noWrap/>
            <w:vAlign w:val="center"/>
          </w:tcPr>
          <w:p>
            <w:pPr>
              <w:spacing w:before="352" w:beforeLines="113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</w:rPr>
              <w:t>南昌市新建区财政局</w:t>
            </w:r>
          </w:p>
        </w:tc>
      </w:tr>
    </w:tbl>
    <w:p>
      <w:pPr>
        <w:snapToGrid w:val="0"/>
        <w:spacing w:before="221" w:beforeLines="71" w:after="109" w:afterLines="35"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before="221" w:beforeLines="71" w:after="109" w:afterLines="35" w:line="24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新财字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93</w:t>
      </w:r>
      <w:r>
        <w:rPr>
          <w:rFonts w:ascii="Times New Roman" w:hAnsi="Times New Roman" w:eastAsia="仿宋_GB2312"/>
          <w:kern w:val="0"/>
          <w:sz w:val="32"/>
          <w:szCs w:val="32"/>
        </w:rPr>
        <w:t>号</w:t>
      </w:r>
    </w:p>
    <w:p>
      <w:pPr>
        <w:spacing w:afterAutospacing="0" w:line="2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政府采购监督检查整改通知书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南昌市新建区农业农村局：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根据《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南昌市财政局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关于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政府采购代理机构“双随机、一公开”监督检查工作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的通知》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(洪财购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号）要求，</w:t>
      </w:r>
      <w:r>
        <w:rPr>
          <w:rFonts w:hint="default" w:ascii="Times New Roman" w:hAnsi="Times New Roman" w:eastAsia="仿宋_GB2312" w:cs="Times New Roman"/>
          <w:b w:val="0"/>
          <w:bCs/>
          <w:color w:val="191919"/>
          <w:sz w:val="32"/>
          <w:szCs w:val="32"/>
          <w:u w:val="none"/>
        </w:rPr>
        <w:t>对你单位采购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新建区2022年统筹整合资金推进高标准农田建设项目设备（管道）及安装工程采购项目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”</w:t>
      </w:r>
      <w:r>
        <w:rPr>
          <w:rFonts w:hint="eastAsia" w:eastAsia="仿宋_GB2312" w:cs="Times New Roman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采购编号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JXAL2023-NC-ZC001</w:t>
      </w:r>
      <w:r>
        <w:rPr>
          <w:rFonts w:hint="eastAsia" w:eastAsia="仿宋_GB2312" w:cs="Times New Roman"/>
          <w:b w:val="0"/>
          <w:bCs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项目进行监督检查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经查实，采购活动中存在以下问题：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本项目技术评分中采用工程项目施工方案作为评审项不合理，且施工方案未量化，给专家主观印象评分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。违反《政府采购法实施条例》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第34条、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财政部令第87号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第20、55条、财库[2016]205号第2部分第4项，采用综合评分法，评审因素标准中分值设置应当细化、量化，评审因素应当量化到相应区间，并且设置各区间对应的不同分值。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合同签订时间与合同公示的时间超过2个工作日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。违反《政府采购法实施条例》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第50条、财库</w:t>
      </w:r>
      <w:r>
        <w:rPr>
          <w:rFonts w:ascii="Times New Roman" w:hAnsi="Times New Roman" w:eastAsia="仿宋_GB2312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135号，采购人应当自政府采购合同签订之日起2个工作日内，将政府采购合同在省级以上人民政府财政部门指定的媒体上公告。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你单位作为政府采购主体责任人，应熟悉并遵守《政府采购法》及《政府采购法实施条例》等相关规定，为规范你单位采购行为，依据《政府采购法》相关规定，责令你单位加强学习，对存在的问题及时进行整顿，并将整顿情况以书面形式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政府采购办。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南昌市新建区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960" w:firstLineChars="155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WMwYzJmZDMwYmUwZGI1NmJmM2VhOWJlM2FkMTAifQ=="/>
  </w:docVars>
  <w:rsids>
    <w:rsidRoot w:val="0059374F"/>
    <w:rsid w:val="0014083B"/>
    <w:rsid w:val="00156337"/>
    <w:rsid w:val="001A3F62"/>
    <w:rsid w:val="001D48EE"/>
    <w:rsid w:val="00525EF6"/>
    <w:rsid w:val="0059374F"/>
    <w:rsid w:val="005A3A36"/>
    <w:rsid w:val="00613BF9"/>
    <w:rsid w:val="00922411"/>
    <w:rsid w:val="009958B0"/>
    <w:rsid w:val="009D2511"/>
    <w:rsid w:val="00B8329B"/>
    <w:rsid w:val="00BD54B2"/>
    <w:rsid w:val="00C5509A"/>
    <w:rsid w:val="00E63536"/>
    <w:rsid w:val="034D1772"/>
    <w:rsid w:val="1151628A"/>
    <w:rsid w:val="29ED1AEE"/>
    <w:rsid w:val="390624A1"/>
    <w:rsid w:val="435F2ADD"/>
    <w:rsid w:val="443F29E0"/>
    <w:rsid w:val="4EC27AC8"/>
    <w:rsid w:val="799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612</Characters>
  <Lines>4</Lines>
  <Paragraphs>1</Paragraphs>
  <TotalTime>5</TotalTime>
  <ScaleCrop>false</ScaleCrop>
  <LinksUpToDate>false</LinksUpToDate>
  <CharactersWithSpaces>672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2021-02-20T05:02:00Z</dcterms:created>
  <dc:creator>de'l'l</dc:creator>
  <cp:lastModifiedBy>HP</cp:lastModifiedBy>
  <cp:lastPrinted>2023-12-15T02:39:55Z</cp:lastPrinted>
  <dcterms:modified xsi:type="dcterms:W3CDTF">2023-12-15T02:40:55Z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7BF5BB2B39E048DDBE2F51ACF77C4406</vt:lpwstr>
  </property>
</Properties>
</file>