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9C1C1" w14:textId="2EEEBCC2" w:rsidR="00DF0C40" w:rsidRDefault="00DF0C40" w:rsidP="00DF0C40">
      <w:pPr>
        <w:rPr>
          <w:rFonts w:ascii="仿宋_GB2312" w:eastAsia="仿宋_GB2312" w:hAnsi="仿宋_GB2312" w:cs="仿宋_GB2312"/>
          <w:sz w:val="28"/>
          <w:szCs w:val="28"/>
        </w:rPr>
      </w:pPr>
      <w:r w:rsidRPr="00DF0C40">
        <w:rPr>
          <w:rFonts w:ascii="黑体" w:eastAsia="黑体" w:hAnsi="黑体" w:cs="仿宋_GB2312" w:hint="eastAsia"/>
          <w:sz w:val="32"/>
          <w:szCs w:val="32"/>
        </w:rPr>
        <w:t>附件1</w:t>
      </w:r>
      <w:r w:rsidRPr="00DF0C40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238AEBF4" w14:textId="77777777" w:rsidR="00DF0C40" w:rsidRPr="00DF0C40" w:rsidRDefault="00DF0C40" w:rsidP="00DF0C40">
      <w:pPr>
        <w:pStyle w:val="2"/>
      </w:pPr>
    </w:p>
    <w:p w14:paraId="69A95914" w14:textId="4D8C509F" w:rsidR="00DF0C40" w:rsidRPr="00DF0C40" w:rsidRDefault="00DF0C40" w:rsidP="00DF0C40">
      <w:pPr>
        <w:jc w:val="center"/>
        <w:rPr>
          <w:rFonts w:ascii="方正小标宋简体" w:eastAsia="方正小标宋简体" w:hAnsi="仿宋_GB2312" w:cs="仿宋_GB2312"/>
          <w:sz w:val="28"/>
          <w:szCs w:val="28"/>
        </w:rPr>
      </w:pPr>
      <w:r w:rsidRPr="00DF0C40">
        <w:rPr>
          <w:rFonts w:ascii="方正小标宋简体" w:eastAsia="方正小标宋简体" w:hAnsi="仿宋_GB2312" w:cs="仿宋_GB2312" w:hint="eastAsia"/>
          <w:sz w:val="44"/>
          <w:szCs w:val="44"/>
        </w:rPr>
        <w:t>2024年度新建区交通运输局普法责任清单</w:t>
      </w:r>
    </w:p>
    <w:p w14:paraId="20CB39B9" w14:textId="1AFDC65F" w:rsidR="00DF0C40" w:rsidRPr="007E403A" w:rsidRDefault="007E403A" w:rsidP="007E403A">
      <w:pPr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 w:rsidRPr="00DF0C40">
        <w:rPr>
          <w:rFonts w:ascii="仿宋_GB2312" w:eastAsia="仿宋_GB2312" w:hAnsi="仿宋_GB2312" w:cs="仿宋_GB2312" w:hint="eastAsia"/>
          <w:sz w:val="28"/>
          <w:szCs w:val="28"/>
        </w:rPr>
        <w:t xml:space="preserve">填报单位: </w:t>
      </w:r>
      <w:r w:rsidRPr="00DF0C40">
        <w:rPr>
          <w:rFonts w:ascii="Calibri" w:eastAsia="宋体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4AFDF7D" wp14:editId="3A1D81FF">
            <wp:simplePos x="0" y="0"/>
            <wp:positionH relativeFrom="column">
              <wp:posOffset>4253230</wp:posOffset>
            </wp:positionH>
            <wp:positionV relativeFrom="paragraph">
              <wp:posOffset>8390890</wp:posOffset>
            </wp:positionV>
            <wp:extent cx="1511935" cy="1511935"/>
            <wp:effectExtent l="0" t="0" r="0" b="0"/>
            <wp:wrapNone/>
            <wp:docPr id="76238770" name="图片 2" descr="微信图片_20220527193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2205271933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C40">
        <w:rPr>
          <w:rFonts w:ascii="仿宋_GB2312" w:eastAsia="仿宋_GB2312" w:hAnsi="仿宋_GB2312" w:cs="仿宋_GB2312" w:hint="eastAsia"/>
          <w:sz w:val="28"/>
          <w:szCs w:val="28"/>
        </w:rPr>
        <w:t>(盖章)</w:t>
      </w:r>
    </w:p>
    <w:tbl>
      <w:tblPr>
        <w:tblStyle w:val="10"/>
        <w:tblW w:w="13149" w:type="dxa"/>
        <w:tblInd w:w="0" w:type="dxa"/>
        <w:tblLook w:val="0000" w:firstRow="0" w:lastRow="0" w:firstColumn="0" w:lastColumn="0" w:noHBand="0" w:noVBand="0"/>
      </w:tblPr>
      <w:tblGrid>
        <w:gridCol w:w="1522"/>
        <w:gridCol w:w="10125"/>
        <w:gridCol w:w="1502"/>
      </w:tblGrid>
      <w:tr w:rsidR="00DF0C40" w:rsidRPr="00DF0C40" w14:paraId="1369A6B8" w14:textId="77777777" w:rsidTr="00DF0C40">
        <w:trPr>
          <w:trHeight w:val="730"/>
        </w:trPr>
        <w:tc>
          <w:tcPr>
            <w:tcW w:w="1522" w:type="dxa"/>
            <w:vAlign w:val="center"/>
          </w:tcPr>
          <w:p w14:paraId="2F721F70" w14:textId="77777777" w:rsidR="00DF0C40" w:rsidRPr="00DF0C40" w:rsidRDefault="00DF0C40" w:rsidP="00DF0C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82CCC20" w14:textId="77777777" w:rsidR="00DF0C40" w:rsidRPr="00DF0C40" w:rsidRDefault="00DF0C40" w:rsidP="00DF0C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F0C4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  <w:p w14:paraId="799FC98E" w14:textId="77777777" w:rsidR="00DF0C40" w:rsidRPr="00DF0C40" w:rsidRDefault="00DF0C40" w:rsidP="00DF0C40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0125" w:type="dxa"/>
            <w:vAlign w:val="center"/>
          </w:tcPr>
          <w:p w14:paraId="020435F0" w14:textId="77777777" w:rsidR="00DF0C40" w:rsidRPr="00DF0C40" w:rsidRDefault="00DF0C40" w:rsidP="00DF0C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695FAA5" w14:textId="77777777" w:rsidR="00DF0C40" w:rsidRPr="00DF0C40" w:rsidRDefault="00DF0C40" w:rsidP="00DF0C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F0C4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普法内容、形式</w:t>
            </w:r>
          </w:p>
          <w:p w14:paraId="72BD9090" w14:textId="77777777" w:rsidR="00DF0C40" w:rsidRPr="00DF0C40" w:rsidRDefault="00DF0C40" w:rsidP="00DF0C40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14:paraId="6D5FE88F" w14:textId="77777777" w:rsidR="00DF0C40" w:rsidRPr="00DF0C40" w:rsidRDefault="00DF0C40" w:rsidP="00DF0C40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DF0C4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普法对象</w:t>
            </w:r>
          </w:p>
        </w:tc>
      </w:tr>
      <w:tr w:rsidR="00DF0C40" w:rsidRPr="00DF0C40" w14:paraId="691C2524" w14:textId="77777777" w:rsidTr="00DF0C40">
        <w:trPr>
          <w:trHeight w:val="3405"/>
        </w:trPr>
        <w:tc>
          <w:tcPr>
            <w:tcW w:w="1522" w:type="dxa"/>
            <w:vAlign w:val="center"/>
          </w:tcPr>
          <w:p w14:paraId="572DA28E" w14:textId="77777777" w:rsidR="00DF0C40" w:rsidRPr="00DF0C40" w:rsidRDefault="00DF0C40" w:rsidP="00DF0C4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F0C4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区交通运输局</w:t>
            </w:r>
          </w:p>
        </w:tc>
        <w:tc>
          <w:tcPr>
            <w:tcW w:w="10125" w:type="dxa"/>
            <w:vAlign w:val="center"/>
          </w:tcPr>
          <w:p w14:paraId="0CC206E4" w14:textId="77777777" w:rsidR="00DF0C40" w:rsidRPr="00DF0C40" w:rsidRDefault="00DF0C40" w:rsidP="00DF0C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DF0C40">
              <w:rPr>
                <w:rFonts w:ascii="仿宋_GB2312" w:eastAsia="仿宋_GB2312" w:hAnsi="仿宋_GB2312" w:cs="仿宋_GB2312" w:hint="eastAsia"/>
                <w:sz w:val="24"/>
              </w:rPr>
              <w:t>习近平法治思想、宪法、民法典、爱国主义教育法、行政复议法、反有组织犯罪法、未成年人网络保护条例、江西省安全生产条例、南昌市电动自行车管理条例、公路安全保护条例、江西省公路条例、中华人民共和国道路运输条例、江西省道路运输条例、建设工程质量管理条例、优化营商环境条例</w:t>
            </w:r>
          </w:p>
          <w:p w14:paraId="0A8F227C" w14:textId="77777777" w:rsidR="00DF0C40" w:rsidRPr="00DF0C40" w:rsidRDefault="00DF0C40" w:rsidP="00DF0C4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F0C40">
              <w:rPr>
                <w:rFonts w:ascii="仿宋_GB2312" w:eastAsia="仿宋_GB2312" w:hAnsi="仿宋_GB2312" w:cs="仿宋_GB2312" w:hint="eastAsia"/>
                <w:sz w:val="24"/>
              </w:rPr>
              <w:t>开展“习近平法治思想大学堂”暨双周大讲堂活动，举办习近平法治群众思想培训，时间待定; 4.15日开展国家安全教育日宣传活动; 5月开展民法典宣传月暨优化法治化营商环境专项普法宣传活动; 12 月开展宪法宣传周及宪法宣传日普法活动；常态化开展专业法律法规学习宣传活动。</w:t>
            </w:r>
          </w:p>
        </w:tc>
        <w:tc>
          <w:tcPr>
            <w:tcW w:w="1502" w:type="dxa"/>
            <w:vAlign w:val="center"/>
          </w:tcPr>
          <w:p w14:paraId="302AB7BB" w14:textId="77777777" w:rsidR="00DF0C40" w:rsidRPr="00DF0C40" w:rsidRDefault="00DF0C40" w:rsidP="00DF0C4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F0C4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干部职工</w:t>
            </w:r>
          </w:p>
          <w:p w14:paraId="71D73BC0" w14:textId="77777777" w:rsidR="00DF0C40" w:rsidRPr="00DF0C40" w:rsidRDefault="00DF0C40" w:rsidP="00DF0C4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F0C4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群众</w:t>
            </w:r>
          </w:p>
        </w:tc>
      </w:tr>
    </w:tbl>
    <w:p w14:paraId="213FA5CC" w14:textId="77C9C199" w:rsidR="00D85889" w:rsidRPr="00D85889" w:rsidRDefault="00D85889" w:rsidP="00D85889">
      <w:pPr>
        <w:pStyle w:val="2"/>
        <w:ind w:leftChars="0" w:left="0" w:firstLine="640"/>
        <w:rPr>
          <w:rFonts w:ascii="仿宋_GB2312" w:eastAsia="仿宋_GB2312"/>
          <w:sz w:val="32"/>
          <w:szCs w:val="32"/>
        </w:rPr>
      </w:pPr>
    </w:p>
    <w:p w14:paraId="5D51221E" w14:textId="076A00A6" w:rsidR="008E783F" w:rsidRDefault="008E783F" w:rsidP="00D85889">
      <w:pPr>
        <w:spacing w:line="100" w:lineRule="exact"/>
        <w:rPr>
          <w:rFonts w:ascii="仿宋_GB2312" w:eastAsia="仿宋_GB2312"/>
          <w:sz w:val="32"/>
          <w:szCs w:val="32"/>
        </w:rPr>
      </w:pPr>
    </w:p>
    <w:p w14:paraId="6CE30576" w14:textId="04C7CB7C" w:rsidR="00D85889" w:rsidRDefault="00D85889" w:rsidP="00D85889">
      <w:pPr>
        <w:pStyle w:val="2"/>
        <w:spacing w:after="0" w:line="100" w:lineRule="exact"/>
      </w:pPr>
    </w:p>
    <w:p w14:paraId="6DC02079" w14:textId="77777777" w:rsidR="00D85889" w:rsidRPr="00D85889" w:rsidRDefault="00D85889" w:rsidP="00DF0C40">
      <w:pPr>
        <w:pStyle w:val="2"/>
        <w:spacing w:after="0" w:line="40" w:lineRule="exact"/>
        <w:ind w:leftChars="0" w:left="0" w:firstLineChars="0" w:firstLine="0"/>
      </w:pPr>
    </w:p>
    <w:sectPr w:rsidR="00D85889" w:rsidRPr="00D85889" w:rsidSect="00DF0C40">
      <w:pgSz w:w="16838" w:h="11906" w:orient="landscape"/>
      <w:pgMar w:top="1418" w:right="1985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34048" w14:textId="77777777" w:rsidR="006D3297" w:rsidRDefault="006D3297" w:rsidP="00D85889">
      <w:r>
        <w:separator/>
      </w:r>
    </w:p>
  </w:endnote>
  <w:endnote w:type="continuationSeparator" w:id="0">
    <w:p w14:paraId="1AFB2F6C" w14:textId="77777777" w:rsidR="006D3297" w:rsidRDefault="006D3297" w:rsidP="00D8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CAC5E" w14:textId="77777777" w:rsidR="006D3297" w:rsidRDefault="006D3297" w:rsidP="00D85889">
      <w:r>
        <w:separator/>
      </w:r>
    </w:p>
  </w:footnote>
  <w:footnote w:type="continuationSeparator" w:id="0">
    <w:p w14:paraId="0503C2F0" w14:textId="77777777" w:rsidR="006D3297" w:rsidRDefault="006D3297" w:rsidP="00D85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MwNWRiNjI2ZmZmMzFjNTU5M2RlNDg5ODVjNGE2Y2EifQ=="/>
  </w:docVars>
  <w:rsids>
    <w:rsidRoot w:val="00706500"/>
    <w:rsid w:val="000119A4"/>
    <w:rsid w:val="0013157C"/>
    <w:rsid w:val="00137C64"/>
    <w:rsid w:val="001C7C16"/>
    <w:rsid w:val="001E216A"/>
    <w:rsid w:val="00217061"/>
    <w:rsid w:val="0026465A"/>
    <w:rsid w:val="002E21B4"/>
    <w:rsid w:val="00322C83"/>
    <w:rsid w:val="00496F28"/>
    <w:rsid w:val="004D09B3"/>
    <w:rsid w:val="006513C9"/>
    <w:rsid w:val="006D3297"/>
    <w:rsid w:val="00706500"/>
    <w:rsid w:val="00772F99"/>
    <w:rsid w:val="007B16A5"/>
    <w:rsid w:val="007E403A"/>
    <w:rsid w:val="00847ABF"/>
    <w:rsid w:val="008A1338"/>
    <w:rsid w:val="008E783F"/>
    <w:rsid w:val="00907422"/>
    <w:rsid w:val="00925ABF"/>
    <w:rsid w:val="009350DD"/>
    <w:rsid w:val="00954A99"/>
    <w:rsid w:val="00984827"/>
    <w:rsid w:val="009A2FFD"/>
    <w:rsid w:val="009B0857"/>
    <w:rsid w:val="00A057A2"/>
    <w:rsid w:val="00AC3B02"/>
    <w:rsid w:val="00B849C2"/>
    <w:rsid w:val="00BD6874"/>
    <w:rsid w:val="00C90AE6"/>
    <w:rsid w:val="00CA4D0E"/>
    <w:rsid w:val="00CC310B"/>
    <w:rsid w:val="00D57BAB"/>
    <w:rsid w:val="00D85889"/>
    <w:rsid w:val="00DF0C40"/>
    <w:rsid w:val="00DF3704"/>
    <w:rsid w:val="00E16788"/>
    <w:rsid w:val="00E31B33"/>
    <w:rsid w:val="00E925C0"/>
    <w:rsid w:val="00F25C71"/>
    <w:rsid w:val="00F370D6"/>
    <w:rsid w:val="00F7296E"/>
    <w:rsid w:val="04352F3A"/>
    <w:rsid w:val="0E342E47"/>
    <w:rsid w:val="103F080C"/>
    <w:rsid w:val="10EC7A09"/>
    <w:rsid w:val="143432E8"/>
    <w:rsid w:val="14537D9F"/>
    <w:rsid w:val="19F05219"/>
    <w:rsid w:val="1D9E25B4"/>
    <w:rsid w:val="1DE44630"/>
    <w:rsid w:val="1FBC2C9C"/>
    <w:rsid w:val="21DA0F26"/>
    <w:rsid w:val="23675B6A"/>
    <w:rsid w:val="25DB44C1"/>
    <w:rsid w:val="31BE5AAC"/>
    <w:rsid w:val="352362CE"/>
    <w:rsid w:val="388B648D"/>
    <w:rsid w:val="3E9C3F6D"/>
    <w:rsid w:val="3F3A565B"/>
    <w:rsid w:val="3FC90D91"/>
    <w:rsid w:val="500E5DB6"/>
    <w:rsid w:val="51595CED"/>
    <w:rsid w:val="51D31650"/>
    <w:rsid w:val="56A408B3"/>
    <w:rsid w:val="576C36DC"/>
    <w:rsid w:val="57CD7125"/>
    <w:rsid w:val="58EE10B5"/>
    <w:rsid w:val="58F635E8"/>
    <w:rsid w:val="5A886DE8"/>
    <w:rsid w:val="5BEC4B17"/>
    <w:rsid w:val="6EA40891"/>
    <w:rsid w:val="75506E54"/>
    <w:rsid w:val="7959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35B0F9"/>
  <w15:docId w15:val="{681280CC-2555-4426-B753-40458BC9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uiPriority w:val="99"/>
    <w:unhideWhenUsed/>
    <w:qFormat/>
    <w:pPr>
      <w:spacing w:after="120"/>
      <w:ind w:leftChars="200" w:left="420"/>
    </w:pPr>
  </w:style>
  <w:style w:type="paragraph" w:styleId="a4">
    <w:name w:val="envelope return"/>
    <w:basedOn w:val="a"/>
    <w:qFormat/>
    <w:pPr>
      <w:snapToGrid w:val="0"/>
    </w:pPr>
    <w:rPr>
      <w:rFonts w:ascii="Arial" w:hAnsi="Arial" w:cs="Arial"/>
      <w:sz w:val="34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rPr>
      <w:kern w:val="2"/>
      <w:sz w:val="21"/>
      <w:szCs w:val="24"/>
    </w:rPr>
  </w:style>
  <w:style w:type="paragraph" w:styleId="ab">
    <w:name w:val="List Paragraph"/>
    <w:basedOn w:val="a"/>
    <w:uiPriority w:val="99"/>
    <w:pPr>
      <w:ind w:firstLineChars="200" w:firstLine="420"/>
    </w:pPr>
  </w:style>
  <w:style w:type="table" w:customStyle="1" w:styleId="10">
    <w:name w:val="网格型1"/>
    <w:basedOn w:val="a1"/>
    <w:next w:val="a9"/>
    <w:rsid w:val="00DF0C40"/>
    <w:pPr>
      <w:widowControl w:val="0"/>
      <w:jc w:val="both"/>
    </w:pPr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68</cp:revision>
  <cp:lastPrinted>2024-07-02T01:47:00Z</cp:lastPrinted>
  <dcterms:created xsi:type="dcterms:W3CDTF">2021-03-23T02:21:00Z</dcterms:created>
  <dcterms:modified xsi:type="dcterms:W3CDTF">2024-07-02T01:56:00Z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5DBBA2E471224C3B8DF8B42E98FCDFED</vt:lpwstr>
  </property>
</Properties>
</file>