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AF84">
      <w:pPr>
        <w:spacing w:line="288" w:lineRule="auto"/>
      </w:pPr>
    </w:p>
    <w:p w14:paraId="0AEFEB72">
      <w:pPr>
        <w:spacing w:line="288" w:lineRule="auto"/>
        <w:rPr>
          <w:rFonts w:ascii="黑体" w:hAnsi="黑体" w:eastAsia="黑体"/>
          <w:b/>
        </w:rPr>
      </w:pPr>
    </w:p>
    <w:p w14:paraId="43389546">
      <w:pPr>
        <w:spacing w:line="600" w:lineRule="exact"/>
        <w:rPr>
          <w:rFonts w:hint="eastAsia" w:ascii="仿宋" w:hAnsi="仿宋" w:eastAsia="仿宋" w:cs="仿宋"/>
          <w:spacing w:val="-5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11"/>
          <w:sz w:val="32"/>
          <w:szCs w:val="32"/>
        </w:rPr>
        <w:t>附</w:t>
      </w:r>
      <w:r>
        <w:rPr>
          <w:rFonts w:ascii="仿宋" w:hAnsi="仿宋" w:eastAsia="仿宋" w:cs="仿宋"/>
          <w:spacing w:val="-10"/>
          <w:sz w:val="32"/>
          <w:szCs w:val="32"/>
        </w:rPr>
        <w:t>件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</w:p>
    <w:p w14:paraId="504C98CE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考生有关问题答疑</w:t>
      </w:r>
    </w:p>
    <w:p w14:paraId="164CFA21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14:paraId="37935C01">
      <w:pPr>
        <w:spacing w:line="600" w:lineRule="exact"/>
        <w:ind w:firstLine="849" w:firstLineChars="265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1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报名成功后在线审核的主要操作流程是？</w:t>
      </w:r>
    </w:p>
    <w:p w14:paraId="52B04686">
      <w:pPr>
        <w:spacing w:line="600" w:lineRule="exact"/>
        <w:ind w:firstLine="848" w:firstLineChars="265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考生在报名成功后会根据引导自动跳转至材料图片上传界面，也可以之后从报名信息栏手动跳转。</w:t>
      </w:r>
    </w:p>
    <w:p w14:paraId="7C4DC812">
      <w:pPr>
        <w:ind w:firstLine="556" w:firstLineChars="265"/>
        <w:jc w:val="center"/>
        <w:rPr>
          <w:rFonts w:ascii="华文仿宋" w:hAnsi="华文仿宋" w:eastAsia="华文仿宋"/>
          <w:sz w:val="32"/>
          <w:szCs w:val="32"/>
        </w:rPr>
      </w:pPr>
      <w:r>
        <w:drawing>
          <wp:inline distT="0" distB="0" distL="0" distR="0">
            <wp:extent cx="3143250" cy="1990725"/>
            <wp:effectExtent l="19050" t="0" r="0" b="0"/>
            <wp:docPr id="27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90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E7939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进入材料图片上传界面后，根据所在考区/考点的要求，上传报名需要提交的材料。上传完成后，等待审核。如果材料图片审核通过后，图片会锁定（无法修改）并显示对号图标。</w:t>
      </w:r>
    </w:p>
    <w:p w14:paraId="631FB683">
      <w:pPr>
        <w:jc w:val="center"/>
      </w:pPr>
      <w:r>
        <w:drawing>
          <wp:inline distT="0" distB="0" distL="0" distR="0">
            <wp:extent cx="3533775" cy="2095500"/>
            <wp:effectExtent l="19050" t="0" r="9525" b="0"/>
            <wp:docPr id="27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095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28B00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如果某图片不符合要求，考生可以查看上传界面最上方的审核意见进行修改，修改成功后，等待再次审核即可。</w:t>
      </w:r>
    </w:p>
    <w:p w14:paraId="7C0CD95C">
      <w:pPr>
        <w:ind w:firstLine="848" w:firstLineChars="265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3724275" cy="2266950"/>
            <wp:effectExtent l="19050" t="0" r="9525" b="0"/>
            <wp:docPr id="27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66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2BD13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在全部审核结束后，会在考生报考信息栏中，显示考点通过/审核通过等字样。</w:t>
      </w:r>
    </w:p>
    <w:p w14:paraId="49461A41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2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报名成功后，如何进入报名材料上传界面？</w:t>
      </w:r>
    </w:p>
    <w:p w14:paraId="05CDD80F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考生在报名成功后根据引导会自动跳转至材料图片上传界面，如果没有及时上传，也可以在国家医学考试考生服务平台中，查看自己的报名信息，在报名信息处，点击上传相关材料按钮即可。</w:t>
      </w:r>
    </w:p>
    <w:p w14:paraId="41D9CEA4">
      <w:pPr>
        <w:ind w:firstLine="556" w:firstLineChars="265"/>
        <w:jc w:val="center"/>
        <w:rPr>
          <w:rFonts w:ascii="华文仿宋" w:hAnsi="华文仿宋" w:eastAsia="华文仿宋"/>
          <w:sz w:val="32"/>
          <w:szCs w:val="32"/>
        </w:rPr>
      </w:pPr>
      <w:r>
        <w:drawing>
          <wp:inline distT="0" distB="0" distL="0" distR="0">
            <wp:extent cx="3143250" cy="1990725"/>
            <wp:effectExtent l="19050" t="0" r="0" b="0"/>
            <wp:docPr id="27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90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13AF3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ascii="华文仿宋" w:hAnsi="华文仿宋" w:eastAsia="华文仿宋"/>
          <w:b/>
          <w:bCs/>
          <w:sz w:val="32"/>
          <w:szCs w:val="32"/>
        </w:rPr>
        <w:t>3.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上传图片的要求（分辨率、大小）是什么？</w:t>
      </w:r>
    </w:p>
    <w:p w14:paraId="15D6C872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材料照片需保证信息真实、准确、完整、有效。画面保持正向，不得翻转旋转。</w:t>
      </w:r>
      <w:r>
        <w:rPr>
          <w:rFonts w:hint="eastAsia" w:ascii="华文仿宋" w:hAnsi="华文仿宋" w:eastAsia="华文仿宋"/>
          <w:sz w:val="32"/>
          <w:szCs w:val="32"/>
        </w:rPr>
        <w:t>具体的材料内容要求，系统提供了示例图片，可以进行参考。</w:t>
      </w:r>
    </w:p>
    <w:p w14:paraId="1CF61C20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文件应使用jpg/jpeg/png格式，上传的照片应确保图像清晰，单个照片文件大小不超过200k。</w:t>
      </w:r>
    </w:p>
    <w:p w14:paraId="70858151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系统会自动添加图片水印，保护考生个人资料。</w:t>
      </w:r>
    </w:p>
    <w:p w14:paraId="2A36C226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4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可以使用手机上传图片吗？</w:t>
      </w:r>
    </w:p>
    <w:p w14:paraId="5EC3CE35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系统支持绝大多数的智能手机上传，</w:t>
      </w:r>
      <w:r>
        <w:rPr>
          <w:rFonts w:ascii="华文仿宋" w:hAnsi="华文仿宋" w:eastAsia="华文仿宋"/>
          <w:sz w:val="32"/>
          <w:szCs w:val="32"/>
        </w:rPr>
        <w:t>但是需要注意图片尺寸，图片大小不能超过200kb</w:t>
      </w:r>
      <w:r>
        <w:rPr>
          <w:rFonts w:hint="eastAsia" w:ascii="华文仿宋" w:hAnsi="华文仿宋" w:eastAsia="华文仿宋"/>
          <w:sz w:val="32"/>
          <w:szCs w:val="32"/>
        </w:rPr>
        <w:t>。智能</w:t>
      </w:r>
      <w:r>
        <w:rPr>
          <w:rFonts w:ascii="华文仿宋" w:hAnsi="华文仿宋" w:eastAsia="华文仿宋"/>
          <w:sz w:val="32"/>
          <w:szCs w:val="32"/>
        </w:rPr>
        <w:t>手机拍摄的图片大约在1500kb 左右，所以需要注意。</w:t>
      </w:r>
    </w:p>
    <w:p w14:paraId="7F25DFE7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5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同一类型材料，如何上传多张图片？</w:t>
      </w:r>
    </w:p>
    <w:p w14:paraId="6DA7B5CB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如果需要同一类型文件上传多个图片的，在上传完第一个图片之后，继续点击后面的上传即可。</w:t>
      </w:r>
    </w:p>
    <w:p w14:paraId="69F1EFC1">
      <w:pPr>
        <w:jc w:val="center"/>
      </w:pPr>
      <w:r>
        <w:drawing>
          <wp:inline distT="0" distB="0" distL="0" distR="0">
            <wp:extent cx="4676775" cy="1466850"/>
            <wp:effectExtent l="19050" t="0" r="9525" b="0"/>
            <wp:docPr id="27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466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D99DD">
      <w:pPr>
        <w:spacing w:line="600" w:lineRule="exact"/>
      </w:pPr>
      <w:r>
        <w:rPr>
          <w:b/>
          <w:bCs/>
        </w:rPr>
        <w:t xml:space="preserve">注意： </w:t>
      </w:r>
      <w:r>
        <w:t>有些图片只有两个或固定数量的（例如身份证明材料），则传完指定数量的图片后，则不能继续上传。</w:t>
      </w:r>
    </w:p>
    <w:p w14:paraId="1A1E19AB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6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图片上传错了，如何删除并重新上传？</w:t>
      </w:r>
    </w:p>
    <w:p w14:paraId="397B0A83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如果图片上传错了，可以删除后重新上传，点击图片右上角的－减号按钮即可删除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 w14:paraId="1FF48D81">
      <w:pPr>
        <w:jc w:val="center"/>
      </w:pPr>
      <w:r>
        <w:drawing>
          <wp:inline distT="0" distB="0" distL="0" distR="0">
            <wp:extent cx="3676650" cy="2028825"/>
            <wp:effectExtent l="19050" t="0" r="0" b="0"/>
            <wp:docPr id="27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28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C9CE7">
      <w:pPr>
        <w:jc w:val="center"/>
      </w:pPr>
      <w:r>
        <w:drawing>
          <wp:inline distT="0" distB="0" distL="0" distR="0">
            <wp:extent cx="3343275" cy="1962150"/>
            <wp:effectExtent l="19050" t="0" r="9525" b="0"/>
            <wp:docPr id="2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62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AC364">
      <w:pPr>
        <w:spacing w:line="600" w:lineRule="exact"/>
      </w:pPr>
      <w:r>
        <w:rPr>
          <w:rFonts w:ascii="华文仿宋" w:hAnsi="华文仿宋" w:eastAsia="华文仿宋"/>
          <w:sz w:val="32"/>
          <w:szCs w:val="32"/>
        </w:rPr>
        <w:t>删除完成后，再次点击上传，上传新图片即可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 w14:paraId="4A1D5ABB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7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如何判断自己的材料图片已经提交成功了？</w:t>
      </w:r>
    </w:p>
    <w:p w14:paraId="746E4D50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上传图片成功后，</w:t>
      </w:r>
      <w:r>
        <w:rPr>
          <w:rFonts w:ascii="华文仿宋" w:hAnsi="华文仿宋" w:eastAsia="华文仿宋"/>
          <w:sz w:val="32"/>
          <w:szCs w:val="32"/>
        </w:rPr>
        <w:t>系统会自动提交。</w:t>
      </w:r>
      <w:r>
        <w:rPr>
          <w:rFonts w:hint="eastAsia" w:ascii="华文仿宋" w:hAnsi="华文仿宋" w:eastAsia="华文仿宋"/>
          <w:sz w:val="32"/>
          <w:szCs w:val="32"/>
        </w:rPr>
        <w:t>图片会显示在材料上传页面中，并且图片中显示水印，表示提交成功。</w:t>
      </w:r>
    </w:p>
    <w:p w14:paraId="76383398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8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材料图片提交成功后，可以修改吗？</w:t>
      </w:r>
    </w:p>
    <w:p w14:paraId="6EA2EF47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在审核人员审核之前，可以随时进行修改。审核人员审核之后，会将图片锁定，锁定后就无法修改了。请考生在完成所有图片上传后，再次进行检查，确保无误。</w:t>
      </w:r>
    </w:p>
    <w:p w14:paraId="5198DEB6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9</w:t>
      </w:r>
      <w:r>
        <w:rPr>
          <w:rFonts w:ascii="华文仿宋" w:hAnsi="华文仿宋" w:eastAsia="华文仿宋"/>
          <w:b/>
          <w:bCs/>
          <w:sz w:val="32"/>
          <w:szCs w:val="32"/>
        </w:rPr>
        <w:t>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材料图片提交成功后，下一步该做些什么？</w:t>
      </w:r>
    </w:p>
    <w:p w14:paraId="32AFDF72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在图片上传成功后，审核人员会依序对考生信息及材料图片进行审查。请考生每日登录考生服务平台，进入报考图片上传界面查看有无审核意见。</w:t>
      </w:r>
    </w:p>
    <w:p w14:paraId="002C1FE1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如果最上方没有审核意见，并且所有图片已经锁定且有对号图标，表示审核人员已经完成审核，等待审核结果即可。</w:t>
      </w:r>
    </w:p>
    <w:p w14:paraId="79E91966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如果最上方有审核意见，则表示材料有问题，需要根据审核意见进行修改。</w:t>
      </w:r>
    </w:p>
    <w:p w14:paraId="2858FC49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1</w:t>
      </w:r>
      <w:r>
        <w:rPr>
          <w:rFonts w:ascii="华文仿宋" w:hAnsi="华文仿宋" w:eastAsia="华文仿宋"/>
          <w:b/>
          <w:bCs/>
          <w:sz w:val="32"/>
          <w:szCs w:val="32"/>
        </w:rPr>
        <w:t>0.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如何知道自己目前的审核状态？</w:t>
      </w:r>
    </w:p>
    <w:p w14:paraId="134A3AE2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首先登录国家医学考试考生服务平台，查看自己报名信息的右上角，审核分为考点（市）/考区（省）两级，状态可能从填报变更为考点通过/审核通过/审核拒绝的字样。</w:t>
      </w:r>
    </w:p>
    <w:p w14:paraId="5E826CCF">
      <w:pPr>
        <w:jc w:val="center"/>
      </w:pPr>
      <w:r>
        <w:drawing>
          <wp:inline distT="0" distB="0" distL="0" distR="0">
            <wp:extent cx="3124200" cy="2209800"/>
            <wp:effectExtent l="19050" t="0" r="0" b="0"/>
            <wp:docPr id="2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44746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1</w:t>
      </w:r>
      <w:r>
        <w:rPr>
          <w:rFonts w:ascii="华文仿宋" w:hAnsi="华文仿宋" w:eastAsia="华文仿宋"/>
          <w:b/>
          <w:bCs/>
          <w:sz w:val="32"/>
          <w:szCs w:val="32"/>
        </w:rPr>
        <w:t>1.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审核被退回了，从哪里查看审核员的审核说明？</w:t>
      </w:r>
    </w:p>
    <w:p w14:paraId="691D23B7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如果材料被退回或者需要补充/修改材料，可以在材料图片上传界面的最上方查看审核意见。</w:t>
      </w:r>
    </w:p>
    <w:p w14:paraId="5E61A5CA">
      <w:pPr>
        <w:ind w:firstLine="848" w:firstLineChars="265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3724275" cy="2266950"/>
            <wp:effectExtent l="19050" t="0" r="9525" b="0"/>
            <wp:docPr id="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66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04BB6">
      <w:pPr>
        <w:spacing w:line="60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12</w:t>
      </w:r>
      <w:r>
        <w:rPr>
          <w:rFonts w:ascii="华文仿宋" w:hAnsi="华文仿宋" w:eastAsia="华文仿宋"/>
          <w:b/>
          <w:bCs/>
          <w:sz w:val="32"/>
          <w:szCs w:val="32"/>
        </w:rPr>
        <w:t>.报名照片经检测工具检测后仍大于30K如何解决？</w:t>
      </w:r>
    </w:p>
    <w:p w14:paraId="2E7D72C0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个别照片（显示小于30K）经报名照片检测工具检测合格并保存后会出现仍超30K的情况，请用windows自带画图软件打开，直接保存后查看其保存后的文件真实大小（一般原文件超过30K，可能由于原文件的格式有变化造成），再适当按比例缩小到30K以下，用此工具检测并保存后上传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 w14:paraId="2A904D3E"/>
    <w:p w14:paraId="19761C7B">
      <w:pPr>
        <w:spacing w:line="600" w:lineRule="exact"/>
        <w:rPr>
          <w:rFonts w:ascii="仿宋" w:hAnsi="仿宋" w:eastAsia="仿宋" w:cs="仿宋"/>
          <w:spacing w:val="-5"/>
          <w:sz w:val="32"/>
          <w:szCs w:val="32"/>
        </w:rPr>
      </w:pPr>
    </w:p>
    <w:sectPr>
      <w:footerReference r:id="rId3" w:type="default"/>
      <w:pgSz w:w="11906" w:h="16839"/>
      <w:pgMar w:top="1431" w:right="1672" w:bottom="1375" w:left="1785" w:header="0" w:footer="11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3E7C0">
    <w:pPr>
      <w:spacing w:line="183" w:lineRule="auto"/>
      <w:ind w:firstLine="4771"/>
      <w:rPr>
        <w:rFonts w:ascii="Lucida Sans Unicode" w:hAnsi="Lucida Sans Unicode" w:eastAsia="Lucida Sans Unicode" w:cs="Lucida Sans Unicode"/>
        <w:sz w:val="18"/>
        <w:szCs w:val="18"/>
      </w:rPr>
    </w:pPr>
    <w:r>
      <w:rPr>
        <w:rFonts w:ascii="Lucida Sans Unicode" w:hAnsi="Lucida Sans Unicode" w:eastAsia="Lucida Sans Unicode" w:cs="Lucida Sans Unicode"/>
        <w:spacing w:val="-3"/>
        <w:sz w:val="18"/>
        <w:szCs w:val="18"/>
      </w:rPr>
      <w:t>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4F"/>
    <w:rsid w:val="00037AE3"/>
    <w:rsid w:val="00083850"/>
    <w:rsid w:val="000944A6"/>
    <w:rsid w:val="000D6AE3"/>
    <w:rsid w:val="00130D10"/>
    <w:rsid w:val="00144F60"/>
    <w:rsid w:val="001603D1"/>
    <w:rsid w:val="001674C7"/>
    <w:rsid w:val="00170147"/>
    <w:rsid w:val="0017014E"/>
    <w:rsid w:val="00282EC7"/>
    <w:rsid w:val="00290A07"/>
    <w:rsid w:val="00291E5A"/>
    <w:rsid w:val="002B5573"/>
    <w:rsid w:val="00314B58"/>
    <w:rsid w:val="003256EA"/>
    <w:rsid w:val="00350524"/>
    <w:rsid w:val="003B7A67"/>
    <w:rsid w:val="00444122"/>
    <w:rsid w:val="0048439C"/>
    <w:rsid w:val="005336DB"/>
    <w:rsid w:val="00575A99"/>
    <w:rsid w:val="005A5852"/>
    <w:rsid w:val="0063654F"/>
    <w:rsid w:val="00675FEB"/>
    <w:rsid w:val="006B31AB"/>
    <w:rsid w:val="00723A3A"/>
    <w:rsid w:val="00875D40"/>
    <w:rsid w:val="008B0B79"/>
    <w:rsid w:val="008B6B67"/>
    <w:rsid w:val="00940D83"/>
    <w:rsid w:val="00966E47"/>
    <w:rsid w:val="00985286"/>
    <w:rsid w:val="00A567DE"/>
    <w:rsid w:val="00AE511D"/>
    <w:rsid w:val="00B05041"/>
    <w:rsid w:val="00B9615A"/>
    <w:rsid w:val="00C941C3"/>
    <w:rsid w:val="00CE0E79"/>
    <w:rsid w:val="00D12B37"/>
    <w:rsid w:val="00D16B4F"/>
    <w:rsid w:val="00DC4FF9"/>
    <w:rsid w:val="00E025B3"/>
    <w:rsid w:val="00E67B33"/>
    <w:rsid w:val="00E84A70"/>
    <w:rsid w:val="00E9156A"/>
    <w:rsid w:val="00F65DAE"/>
    <w:rsid w:val="00F92A47"/>
    <w:rsid w:val="00FA1EF3"/>
    <w:rsid w:val="00FB24FF"/>
    <w:rsid w:val="00FF6637"/>
    <w:rsid w:val="5FC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Times New Roman" w:hAnsi="Times New Roman" w:eastAsia="宋体" w:cs="Times New Roman"/>
      <w:snapToGrid/>
      <w:color w:val="auto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2B1247-4711-4D50-8846-F7E3EAD8F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5710</Words>
  <Characters>5998</Characters>
  <Lines>45</Lines>
  <Paragraphs>12</Paragraphs>
  <TotalTime>228</TotalTime>
  <ScaleCrop>false</ScaleCrop>
  <LinksUpToDate>false</LinksUpToDate>
  <CharactersWithSpaces>6126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2022-01-24T08:06:00Z</dcterms:created>
  <dc:creator>甘兰萍</dc:creator>
  <cp:lastModifiedBy>HO黄钰轩PE</cp:lastModifiedBy>
  <dcterms:modified xsi:type="dcterms:W3CDTF">2025-01-27T04:41:57Z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2022-02-11T11:24:46Z</vt:filetime>
  </property>
  <property fmtid="{D5CDD505-2E9C-101B-9397-08002B2CF9AE}" pid="4" name="KSOTemplateDocerSaveRecord">
    <vt:lpwstr>eyJoZGlkIjoiMTg0MjUyN2JjODNjZGI5MDBjNTMwZDllNmIzOTNmNWMiLCJ1c2VySWQiOiIzOTA3ODUyMDIifQ==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8D9D61A1FF164C3D82ADBF840FCB09AD_13</vt:lpwstr>
  </property>
</Properties>
</file>